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28" w:rsidRDefault="00723828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828">
        <w:rPr>
          <w:rFonts w:ascii="Arial" w:hAnsi="Arial" w:cs="Arial"/>
          <w:b/>
          <w:sz w:val="24"/>
          <w:szCs w:val="24"/>
        </w:rPr>
        <w:t>OBRAZLOŽENJE</w:t>
      </w:r>
    </w:p>
    <w:p w:rsidR="00656466" w:rsidRDefault="00656466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466" w:rsidRDefault="00656466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7A5B23">
        <w:rPr>
          <w:rFonts w:ascii="Arial" w:hAnsi="Arial" w:cs="Arial"/>
          <w:b/>
          <w:sz w:val="24"/>
          <w:szCs w:val="24"/>
        </w:rPr>
        <w:t xml:space="preserve">OBRAZAC </w:t>
      </w:r>
      <w:r w:rsidR="00C13067">
        <w:rPr>
          <w:rFonts w:ascii="Arial" w:hAnsi="Arial" w:cs="Arial"/>
          <w:b/>
          <w:sz w:val="24"/>
          <w:szCs w:val="24"/>
        </w:rPr>
        <w:t xml:space="preserve">ISKAZA O PROCJENI UČINAKA PROPISA </w:t>
      </w:r>
      <w:r w:rsidR="00C13067" w:rsidRPr="00C13067">
        <w:rPr>
          <w:rFonts w:ascii="Arial" w:hAnsi="Arial" w:cs="Arial"/>
          <w:b/>
          <w:sz w:val="24"/>
          <w:szCs w:val="24"/>
        </w:rPr>
        <w:t>ZA NACRT PRIJEDLOGA ZAKONA O VODI ZA LJUDSKU POTROŠNJU</w:t>
      </w:r>
    </w:p>
    <w:p w:rsidR="00656466" w:rsidRPr="00723828" w:rsidRDefault="00656466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2BAC" w:rsidRDefault="00EB2BAC" w:rsidP="00723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BAC" w:rsidRDefault="00EB2BAC" w:rsidP="00723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828" w:rsidRDefault="00EB2BAC" w:rsidP="00723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članku 13. Zakona o procjeni učinaka propisa</w:t>
      </w:r>
      <w:r w:rsidR="00AB38C3">
        <w:rPr>
          <w:rFonts w:ascii="Arial" w:hAnsi="Arial" w:cs="Arial"/>
          <w:sz w:val="24"/>
          <w:szCs w:val="24"/>
        </w:rPr>
        <w:t xml:space="preserve"> (“Narodne novine“, broj 44/17)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provodi se </w:t>
      </w:r>
      <w:r w:rsidRPr="00EB2BAC">
        <w:rPr>
          <w:rFonts w:ascii="Arial" w:hAnsi="Arial" w:cs="Arial"/>
          <w:sz w:val="24"/>
          <w:szCs w:val="24"/>
        </w:rPr>
        <w:t>savjetovanje sa zainteresiranom javnošću</w:t>
      </w:r>
      <w:r>
        <w:rPr>
          <w:rFonts w:ascii="Arial" w:hAnsi="Arial" w:cs="Arial"/>
          <w:sz w:val="24"/>
          <w:szCs w:val="24"/>
        </w:rPr>
        <w:t xml:space="preserve"> za O</w:t>
      </w:r>
      <w:r w:rsidRPr="00EB2BAC">
        <w:rPr>
          <w:rFonts w:ascii="Arial" w:hAnsi="Arial" w:cs="Arial"/>
          <w:sz w:val="24"/>
          <w:szCs w:val="24"/>
        </w:rPr>
        <w:t>brazac iskaza</w:t>
      </w:r>
      <w:r>
        <w:rPr>
          <w:rFonts w:ascii="Arial" w:hAnsi="Arial" w:cs="Arial"/>
          <w:sz w:val="24"/>
          <w:szCs w:val="24"/>
        </w:rPr>
        <w:t xml:space="preserve"> o procjeni učinaka propisa za Nacrt prijedloga Z</w:t>
      </w:r>
      <w:r w:rsidRPr="00EB2BAC">
        <w:rPr>
          <w:rFonts w:ascii="Arial" w:hAnsi="Arial" w:cs="Arial"/>
          <w:sz w:val="24"/>
          <w:szCs w:val="24"/>
        </w:rPr>
        <w:t>akona o vodi za ljudsku potrošnju</w:t>
      </w:r>
      <w:r>
        <w:rPr>
          <w:rFonts w:ascii="Arial" w:hAnsi="Arial" w:cs="Arial"/>
          <w:sz w:val="24"/>
          <w:szCs w:val="24"/>
        </w:rPr>
        <w:t>, u trajanju od 30 dana.</w:t>
      </w:r>
    </w:p>
    <w:p w:rsidR="00EB2BAC" w:rsidRDefault="00EB2BAC" w:rsidP="00755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BAC" w:rsidRDefault="00EB2BAC" w:rsidP="00755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AE5" w:rsidRPr="004C4CC7" w:rsidRDefault="00A17AE5" w:rsidP="00246C10">
      <w:pPr>
        <w:shd w:val="clear" w:color="auto" w:fill="FFFFFF" w:themeFill="background1"/>
        <w:jc w:val="both"/>
        <w:rPr>
          <w:rFonts w:ascii="Arial" w:hAnsi="Arial" w:cs="Arial"/>
          <w:strike/>
          <w:sz w:val="24"/>
          <w:szCs w:val="24"/>
        </w:rPr>
      </w:pPr>
    </w:p>
    <w:sectPr w:rsidR="00A17AE5" w:rsidRPr="004C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C"/>
    <w:rsid w:val="00081C52"/>
    <w:rsid w:val="00246C10"/>
    <w:rsid w:val="0026533A"/>
    <w:rsid w:val="002A0194"/>
    <w:rsid w:val="002D250A"/>
    <w:rsid w:val="00381068"/>
    <w:rsid w:val="003A20A1"/>
    <w:rsid w:val="00435121"/>
    <w:rsid w:val="00487BCF"/>
    <w:rsid w:val="004C4CC7"/>
    <w:rsid w:val="004E1462"/>
    <w:rsid w:val="00506D98"/>
    <w:rsid w:val="00563A62"/>
    <w:rsid w:val="00656466"/>
    <w:rsid w:val="00723828"/>
    <w:rsid w:val="00755779"/>
    <w:rsid w:val="007A5B23"/>
    <w:rsid w:val="008C1C5E"/>
    <w:rsid w:val="00A17AE5"/>
    <w:rsid w:val="00AB1CE4"/>
    <w:rsid w:val="00AB38C3"/>
    <w:rsid w:val="00B07E6C"/>
    <w:rsid w:val="00BA55B3"/>
    <w:rsid w:val="00C13067"/>
    <w:rsid w:val="00C15E49"/>
    <w:rsid w:val="00C671E2"/>
    <w:rsid w:val="00CC3ED4"/>
    <w:rsid w:val="00DA0EC7"/>
    <w:rsid w:val="00DD7567"/>
    <w:rsid w:val="00EB2BAC"/>
    <w:rsid w:val="00ED42B6"/>
    <w:rsid w:val="00F7074B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44B1"/>
  <w15:chartTrackingRefBased/>
  <w15:docId w15:val="{27EC5E21-E912-469B-A2CD-2754EA00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Fistrić Ana</cp:lastModifiedBy>
  <cp:revision>5</cp:revision>
  <dcterms:created xsi:type="dcterms:W3CDTF">2022-05-02T08:03:00Z</dcterms:created>
  <dcterms:modified xsi:type="dcterms:W3CDTF">2022-05-02T08:25:00Z</dcterms:modified>
</cp:coreProperties>
</file>